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18F" w:rsidRDefault="003B718F" w:rsidP="003B718F">
      <w:pPr>
        <w:spacing w:after="0" w:line="240" w:lineRule="auto"/>
      </w:pPr>
      <w:r>
        <w:rPr>
          <w:noProof/>
          <w:lang w:eastAsia="zh-CN"/>
        </w:rPr>
        <w:drawing>
          <wp:anchor distT="0" distB="0" distL="114300" distR="114300" simplePos="0" relativeHeight="251658240" behindDoc="0" locked="0" layoutInCell="1" allowOverlap="1" wp14:anchorId="0261E20D" wp14:editId="0029B0C4">
            <wp:simplePos x="0" y="0"/>
            <wp:positionH relativeFrom="margin">
              <wp:posOffset>4792980</wp:posOffset>
            </wp:positionH>
            <wp:positionV relativeFrom="margin">
              <wp:posOffset>39370</wp:posOffset>
            </wp:positionV>
            <wp:extent cx="1384300" cy="828675"/>
            <wp:effectExtent l="0" t="0" r="635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_WholePersonSeniorCare_v2.jpg"/>
                    <pic:cNvPicPr/>
                  </pic:nvPicPr>
                  <pic:blipFill>
                    <a:blip r:embed="rId5">
                      <a:extLst>
                        <a:ext uri="{28A0092B-C50C-407E-A947-70E740481C1C}">
                          <a14:useLocalDpi xmlns:a14="http://schemas.microsoft.com/office/drawing/2010/main" val="0"/>
                        </a:ext>
                      </a:extLst>
                    </a:blip>
                    <a:stretch>
                      <a:fillRect/>
                    </a:stretch>
                  </pic:blipFill>
                  <pic:spPr>
                    <a:xfrm>
                      <a:off x="0" y="0"/>
                      <a:ext cx="1384300" cy="828675"/>
                    </a:xfrm>
                    <a:prstGeom prst="rect">
                      <a:avLst/>
                    </a:prstGeom>
                  </pic:spPr>
                </pic:pic>
              </a:graphicData>
            </a:graphic>
            <wp14:sizeRelH relativeFrom="margin">
              <wp14:pctWidth>0</wp14:pctWidth>
            </wp14:sizeRelH>
            <wp14:sizeRelV relativeFrom="margin">
              <wp14:pctHeight>0</wp14:pctHeight>
            </wp14:sizeRelV>
          </wp:anchor>
        </w:drawing>
      </w:r>
    </w:p>
    <w:p w:rsidR="003B718F" w:rsidRDefault="003B718F" w:rsidP="003B718F">
      <w:pPr>
        <w:spacing w:after="0" w:line="240" w:lineRule="auto"/>
      </w:pPr>
    </w:p>
    <w:p w:rsidR="003B718F" w:rsidRDefault="003B718F" w:rsidP="003B718F">
      <w:pPr>
        <w:spacing w:after="0" w:line="240" w:lineRule="auto"/>
      </w:pPr>
    </w:p>
    <w:p w:rsidR="003B718F" w:rsidRDefault="003B718F" w:rsidP="003B718F">
      <w:pPr>
        <w:spacing w:after="0" w:line="240" w:lineRule="auto"/>
      </w:pPr>
    </w:p>
    <w:p w:rsidR="003B718F" w:rsidRDefault="003B718F" w:rsidP="003B718F">
      <w:pPr>
        <w:spacing w:after="0" w:line="240" w:lineRule="auto"/>
      </w:pPr>
    </w:p>
    <w:p w:rsidR="003B718F" w:rsidRDefault="003B718F" w:rsidP="003B718F">
      <w:pPr>
        <w:spacing w:after="0" w:line="240" w:lineRule="auto"/>
      </w:pPr>
      <w:r>
        <w:rPr>
          <w:noProof/>
          <w:lang w:eastAsia="zh-CN"/>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76835</wp:posOffset>
                </wp:positionV>
                <wp:extent cx="6339840" cy="7620"/>
                <wp:effectExtent l="0" t="0" r="22860" b="30480"/>
                <wp:wrapNone/>
                <wp:docPr id="2" name="Straight Arrow Connector 2"/>
                <wp:cNvGraphicFramePr/>
                <a:graphic xmlns:a="http://schemas.openxmlformats.org/drawingml/2006/main">
                  <a:graphicData uri="http://schemas.microsoft.com/office/word/2010/wordprocessingShape">
                    <wps:wsp>
                      <wps:cNvCnPr/>
                      <wps:spPr>
                        <a:xfrm flipH="1" flipV="1">
                          <a:off x="0" y="0"/>
                          <a:ext cx="6339840" cy="7620"/>
                        </a:xfrm>
                        <a:prstGeom prst="straightConnector1">
                          <a:avLst/>
                        </a:prstGeom>
                        <a:ln>
                          <a:solidFill>
                            <a:srgbClr val="F7403A"/>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5.4pt;margin-top:6.05pt;width:499.2pt;height:.6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" strokecolor="#f7403a"/>
            </w:pict>
          </mc:Fallback>
        </mc:AlternateContent>
      </w:r>
    </w:p>
    <w:p w:rsidR="003B718F" w:rsidRPr="003B718F" w:rsidRDefault="003B718F" w:rsidP="003B718F">
      <w:pPr>
        <w:spacing w:after="0" w:line="240" w:lineRule="auto"/>
        <w:jc w:val="right"/>
        <w:rPr>
          <w:b/>
        </w:rPr>
      </w:pPr>
      <w:r w:rsidRPr="003B718F">
        <w:rPr>
          <w:b/>
          <w:color w:val="FF0000"/>
        </w:rPr>
        <w:t>Office Move – Communication to Your Contacts – Email Template</w:t>
      </w:r>
      <w:r>
        <w:rPr>
          <w:b/>
          <w:color w:val="FF0000"/>
        </w:rPr>
        <w:br/>
      </w:r>
      <w:r w:rsidR="00F65AD1">
        <w:rPr>
          <w:b/>
          <w:color w:val="FF0000"/>
        </w:rPr>
        <w:t>FINAL</w:t>
      </w:r>
      <w:r>
        <w:rPr>
          <w:b/>
          <w:color w:val="FF0000"/>
        </w:rPr>
        <w:t xml:space="preserve"> – 1</w:t>
      </w:r>
      <w:r w:rsidR="00F65AD1">
        <w:rPr>
          <w:b/>
          <w:color w:val="FF0000"/>
        </w:rPr>
        <w:t>1.8</w:t>
      </w:r>
      <w:bookmarkStart w:id="0" w:name="_GoBack"/>
      <w:bookmarkEnd w:id="0"/>
      <w:r>
        <w:rPr>
          <w:b/>
          <w:color w:val="FF0000"/>
        </w:rPr>
        <w:t>.18</w:t>
      </w:r>
    </w:p>
    <w:p w:rsidR="003B718F" w:rsidRDefault="003B718F" w:rsidP="003B718F">
      <w:pPr>
        <w:spacing w:after="0" w:line="240" w:lineRule="auto"/>
      </w:pPr>
    </w:p>
    <w:p w:rsidR="003B718F" w:rsidRDefault="003B718F" w:rsidP="003B718F">
      <w:pPr>
        <w:spacing w:after="0" w:line="240" w:lineRule="auto"/>
      </w:pPr>
    </w:p>
    <w:p w:rsidR="003B718F" w:rsidRPr="003B718F" w:rsidRDefault="003B718F" w:rsidP="003B718F">
      <w:pPr>
        <w:spacing w:after="0" w:line="240" w:lineRule="auto"/>
      </w:pPr>
      <w:r w:rsidRPr="003B718F">
        <w:rPr>
          <w:b/>
        </w:rPr>
        <w:t xml:space="preserve">Subject line: </w:t>
      </w:r>
      <w:r w:rsidRPr="003B718F">
        <w:t>Lifesprk is moving to a new main office on Nov 16</w:t>
      </w:r>
    </w:p>
    <w:p w:rsidR="003B718F" w:rsidRDefault="003B718F" w:rsidP="003B718F">
      <w:pPr>
        <w:spacing w:after="0" w:line="240" w:lineRule="auto"/>
      </w:pPr>
    </w:p>
    <w:p w:rsidR="003B718F" w:rsidRDefault="003B718F" w:rsidP="003B718F">
      <w:pPr>
        <w:spacing w:after="0" w:line="240" w:lineRule="auto"/>
      </w:pPr>
    </w:p>
    <w:p w:rsidR="003B718F" w:rsidRDefault="00B8161D" w:rsidP="003B718F">
      <w:pPr>
        <w:pStyle w:val="BasicParagraph"/>
        <w:spacing w:after="80"/>
        <w:rPr>
          <w:rFonts w:asciiTheme="minorHAnsi" w:hAnsiTheme="minorHAnsi" w:cs="FuturaLig"/>
          <w:sz w:val="22"/>
          <w:szCs w:val="22"/>
        </w:rPr>
      </w:pPr>
      <w:r>
        <w:rPr>
          <w:rFonts w:asciiTheme="minorHAnsi" w:hAnsiTheme="minorHAnsi" w:cs="FuturaLig"/>
          <w:sz w:val="22"/>
          <w:szCs w:val="22"/>
        </w:rPr>
        <w:t>On</w:t>
      </w:r>
      <w:r w:rsidR="003B718F" w:rsidRPr="002153A7">
        <w:rPr>
          <w:rFonts w:asciiTheme="minorHAnsi" w:hAnsiTheme="minorHAnsi" w:cs="FuturaLig"/>
          <w:sz w:val="22"/>
          <w:szCs w:val="22"/>
        </w:rPr>
        <w:t xml:space="preserve"> </w:t>
      </w:r>
      <w:r w:rsidR="003B718F">
        <w:rPr>
          <w:rFonts w:asciiTheme="minorHAnsi" w:hAnsiTheme="minorHAnsi" w:cs="FuturaLig"/>
          <w:sz w:val="22"/>
          <w:szCs w:val="22"/>
        </w:rPr>
        <w:t>November 16, 2018</w:t>
      </w:r>
      <w:r w:rsidR="003B718F" w:rsidRPr="002153A7">
        <w:rPr>
          <w:rFonts w:asciiTheme="minorHAnsi" w:hAnsiTheme="minorHAnsi" w:cs="FuturaLig"/>
          <w:sz w:val="22"/>
          <w:szCs w:val="22"/>
        </w:rPr>
        <w:t>, Lifesprk will be moving to a new office location</w:t>
      </w:r>
      <w:r w:rsidR="003B718F">
        <w:rPr>
          <w:rFonts w:asciiTheme="minorHAnsi" w:hAnsiTheme="minorHAnsi" w:cs="FuturaLig"/>
          <w:sz w:val="22"/>
          <w:szCs w:val="22"/>
        </w:rPr>
        <w:t xml:space="preserve"> in St. Louis Park. While o</w:t>
      </w:r>
      <w:r w:rsidR="003B718F" w:rsidRPr="002153A7">
        <w:rPr>
          <w:rFonts w:asciiTheme="minorHAnsi" w:hAnsiTheme="minorHAnsi" w:cs="FuturaLig"/>
          <w:sz w:val="22"/>
          <w:szCs w:val="22"/>
        </w:rPr>
        <w:t>ur phone number</w:t>
      </w:r>
      <w:r w:rsidR="003B718F">
        <w:rPr>
          <w:rFonts w:asciiTheme="minorHAnsi" w:hAnsiTheme="minorHAnsi" w:cs="FuturaLig"/>
          <w:sz w:val="22"/>
          <w:szCs w:val="22"/>
        </w:rPr>
        <w:t xml:space="preserve"> and 24/7 referral line both</w:t>
      </w:r>
      <w:r w:rsidR="003B718F" w:rsidRPr="002153A7">
        <w:rPr>
          <w:rFonts w:asciiTheme="minorHAnsi" w:hAnsiTheme="minorHAnsi" w:cs="FuturaLig"/>
          <w:sz w:val="22"/>
          <w:szCs w:val="22"/>
        </w:rPr>
        <w:t xml:space="preserve"> remain the same</w:t>
      </w:r>
      <w:r w:rsidR="003B718F">
        <w:rPr>
          <w:rFonts w:asciiTheme="minorHAnsi" w:hAnsiTheme="minorHAnsi" w:cs="FuturaLig"/>
          <w:sz w:val="22"/>
          <w:szCs w:val="22"/>
        </w:rPr>
        <w:t>, pl</w:t>
      </w:r>
      <w:r w:rsidR="003B718F" w:rsidRPr="002153A7">
        <w:rPr>
          <w:rFonts w:asciiTheme="minorHAnsi" w:hAnsiTheme="minorHAnsi" w:cs="FuturaLig"/>
          <w:sz w:val="22"/>
          <w:szCs w:val="22"/>
        </w:rPr>
        <w:t>ease update your fil</w:t>
      </w:r>
      <w:r w:rsidR="003B718F">
        <w:rPr>
          <w:rFonts w:asciiTheme="minorHAnsi" w:hAnsiTheme="minorHAnsi" w:cs="FuturaLig"/>
          <w:sz w:val="22"/>
          <w:szCs w:val="22"/>
        </w:rPr>
        <w:t>es with our new mailing address:</w:t>
      </w:r>
      <w:r w:rsidR="003B718F" w:rsidRPr="002153A7">
        <w:rPr>
          <w:rFonts w:asciiTheme="minorHAnsi" w:hAnsiTheme="minorHAnsi" w:cs="FuturaLig"/>
          <w:sz w:val="22"/>
          <w:szCs w:val="22"/>
        </w:rPr>
        <w:t xml:space="preserve"> </w:t>
      </w:r>
    </w:p>
    <w:p w:rsidR="003B718F" w:rsidRDefault="003B718F" w:rsidP="003B718F">
      <w:pPr>
        <w:spacing w:after="160"/>
        <w:ind w:left="720"/>
        <w:rPr>
          <w:rFonts w:cs="FuturaLig"/>
        </w:rPr>
      </w:pPr>
      <w:r w:rsidRPr="002153A7">
        <w:rPr>
          <w:rFonts w:cs="Futura"/>
          <w:b/>
          <w:bCs/>
          <w:color w:val="F7403A"/>
        </w:rPr>
        <w:t>New Mailing Address:</w:t>
      </w:r>
      <w:r w:rsidRPr="002153A7">
        <w:rPr>
          <w:rFonts w:cs="Futura"/>
          <w:b/>
          <w:bCs/>
          <w:color w:val="F16531"/>
        </w:rPr>
        <w:t xml:space="preserve">  </w:t>
      </w:r>
      <w:r>
        <w:rPr>
          <w:rFonts w:cs="FuturaLig"/>
        </w:rPr>
        <w:t>5320 W 23</w:t>
      </w:r>
      <w:r w:rsidRPr="003B718F">
        <w:rPr>
          <w:rFonts w:cs="FuturaLig"/>
          <w:vertAlign w:val="superscript"/>
        </w:rPr>
        <w:t>rd</w:t>
      </w:r>
      <w:r w:rsidR="00B8161D">
        <w:rPr>
          <w:rFonts w:cs="FuturaLig"/>
        </w:rPr>
        <w:t xml:space="preserve"> </w:t>
      </w:r>
      <w:proofErr w:type="spellStart"/>
      <w:r w:rsidR="00B8161D">
        <w:rPr>
          <w:rFonts w:cs="FuturaLig"/>
        </w:rPr>
        <w:t>S</w:t>
      </w:r>
      <w:r w:rsidR="000E2E73">
        <w:rPr>
          <w:rFonts w:cs="FuturaLig"/>
        </w:rPr>
        <w:t>ree</w:t>
      </w:r>
      <w:r w:rsidR="00B8161D">
        <w:rPr>
          <w:rFonts w:cs="FuturaLig"/>
        </w:rPr>
        <w:t>t</w:t>
      </w:r>
      <w:proofErr w:type="spellEnd"/>
      <w:r w:rsidR="000E2E73">
        <w:rPr>
          <w:rFonts w:cs="FuturaLig"/>
        </w:rPr>
        <w:t>, Suite</w:t>
      </w:r>
      <w:r w:rsidR="00B8161D">
        <w:rPr>
          <w:rFonts w:cs="FuturaLig"/>
        </w:rPr>
        <w:t xml:space="preserve"> #</w:t>
      </w:r>
      <w:r>
        <w:rPr>
          <w:rFonts w:cs="FuturaLig"/>
        </w:rPr>
        <w:t xml:space="preserve"> 130, St. Louis Park, MN 55416</w:t>
      </w:r>
    </w:p>
    <w:p w:rsidR="003B718F" w:rsidRDefault="003B718F" w:rsidP="003B718F">
      <w:pPr>
        <w:pStyle w:val="BasicParagraph"/>
        <w:spacing w:after="160"/>
        <w:rPr>
          <w:rFonts w:asciiTheme="minorHAnsi" w:hAnsiTheme="minorHAnsi" w:cs="FuturaLig"/>
          <w:sz w:val="22"/>
          <w:szCs w:val="22"/>
        </w:rPr>
      </w:pPr>
      <w:r w:rsidRPr="002E148E">
        <w:rPr>
          <w:rFonts w:asciiTheme="minorHAnsi" w:hAnsiTheme="minorHAnsi" w:cs="FuturaLig"/>
          <w:b/>
          <w:i/>
          <w:sz w:val="22"/>
          <w:szCs w:val="22"/>
        </w:rPr>
        <w:t xml:space="preserve">We ask for your patience during our move on </w:t>
      </w:r>
      <w:r>
        <w:rPr>
          <w:rFonts w:asciiTheme="minorHAnsi" w:hAnsiTheme="minorHAnsi" w:cs="FuturaLig"/>
          <w:b/>
          <w:i/>
          <w:sz w:val="22"/>
          <w:szCs w:val="22"/>
        </w:rPr>
        <w:t>November 16</w:t>
      </w:r>
      <w:r>
        <w:rPr>
          <w:rFonts w:asciiTheme="minorHAnsi" w:hAnsiTheme="minorHAnsi" w:cs="FuturaLig"/>
          <w:sz w:val="22"/>
          <w:szCs w:val="22"/>
        </w:rPr>
        <w:t xml:space="preserve"> while our phone and email server is moved. We have arranged for all calls to go to our answering service, and calls will be triaged by our team from there. </w:t>
      </w:r>
      <w:r w:rsidRPr="002153A7">
        <w:rPr>
          <w:rFonts w:asciiTheme="minorHAnsi" w:hAnsiTheme="minorHAnsi" w:cs="FuturaLig"/>
          <w:sz w:val="22"/>
          <w:szCs w:val="22"/>
        </w:rPr>
        <w:t>W</w:t>
      </w:r>
      <w:r>
        <w:rPr>
          <w:rFonts w:asciiTheme="minorHAnsi" w:hAnsiTheme="minorHAnsi" w:cs="FuturaLig"/>
          <w:sz w:val="22"/>
          <w:szCs w:val="22"/>
        </w:rPr>
        <w:t xml:space="preserve">e have taken many steps to minimize any disruptions in service to you as well as all our clients and families. If you should run into any issues contacting us during our move, I wanted to make sure that you had my direct phone number to reach me: </w:t>
      </w:r>
      <w:r w:rsidRPr="002E148E">
        <w:rPr>
          <w:rFonts w:asciiTheme="minorHAnsi" w:hAnsiTheme="minorHAnsi" w:cs="FuturaLig"/>
          <w:sz w:val="22"/>
          <w:szCs w:val="22"/>
          <w:highlight w:val="yellow"/>
        </w:rPr>
        <w:t>[phone number you want them to call]</w:t>
      </w:r>
      <w:r>
        <w:rPr>
          <w:rFonts w:asciiTheme="minorHAnsi" w:hAnsiTheme="minorHAnsi" w:cs="FuturaLig"/>
          <w:sz w:val="22"/>
          <w:szCs w:val="22"/>
        </w:rPr>
        <w:t>. Our Internet won’t be affected so please continue to email me directly and I will respond to your request or referral.</w:t>
      </w:r>
    </w:p>
    <w:p w:rsidR="003B718F" w:rsidRDefault="003B718F" w:rsidP="003B718F">
      <w:pPr>
        <w:pStyle w:val="BasicParagraph"/>
        <w:spacing w:after="160"/>
        <w:rPr>
          <w:rFonts w:asciiTheme="minorHAnsi" w:hAnsiTheme="minorHAnsi" w:cs="FuturaLig"/>
          <w:sz w:val="22"/>
          <w:szCs w:val="22"/>
        </w:rPr>
      </w:pPr>
      <w:r w:rsidRPr="002153A7">
        <w:rPr>
          <w:rFonts w:asciiTheme="minorHAnsi" w:hAnsiTheme="minorHAnsi" w:cs="FuturaLig"/>
          <w:sz w:val="22"/>
          <w:szCs w:val="22"/>
        </w:rPr>
        <w:t xml:space="preserve">If you have any questions, please </w:t>
      </w:r>
      <w:r>
        <w:rPr>
          <w:rFonts w:asciiTheme="minorHAnsi" w:hAnsiTheme="minorHAnsi" w:cs="FuturaLig"/>
          <w:sz w:val="22"/>
          <w:szCs w:val="22"/>
        </w:rPr>
        <w:t xml:space="preserve">let me know. </w:t>
      </w:r>
    </w:p>
    <w:p w:rsidR="003B718F" w:rsidRDefault="003B718F" w:rsidP="003B718F">
      <w:pPr>
        <w:pStyle w:val="BasicParagraph"/>
        <w:rPr>
          <w:rFonts w:asciiTheme="minorHAnsi" w:hAnsiTheme="minorHAnsi" w:cs="FuturaLig"/>
          <w:sz w:val="22"/>
          <w:szCs w:val="22"/>
        </w:rPr>
      </w:pPr>
      <w:r>
        <w:rPr>
          <w:rFonts w:asciiTheme="minorHAnsi" w:hAnsiTheme="minorHAnsi" w:cs="FuturaLig"/>
          <w:sz w:val="22"/>
          <w:szCs w:val="22"/>
        </w:rPr>
        <w:t>Shine on!</w:t>
      </w:r>
    </w:p>
    <w:p w:rsidR="003B718F" w:rsidRDefault="003B718F" w:rsidP="003B718F">
      <w:pPr>
        <w:pStyle w:val="BasicParagraph"/>
        <w:rPr>
          <w:rFonts w:asciiTheme="minorHAnsi" w:hAnsiTheme="minorHAnsi" w:cs="FuturaLig"/>
          <w:sz w:val="22"/>
          <w:szCs w:val="22"/>
        </w:rPr>
      </w:pPr>
    </w:p>
    <w:p w:rsidR="003B718F" w:rsidRDefault="003B718F" w:rsidP="003B718F">
      <w:pPr>
        <w:pStyle w:val="BasicParagraph"/>
        <w:rPr>
          <w:rFonts w:asciiTheme="minorHAnsi" w:hAnsiTheme="minorHAnsi" w:cs="FuturaLig"/>
          <w:sz w:val="22"/>
          <w:szCs w:val="22"/>
        </w:rPr>
      </w:pPr>
      <w:r>
        <w:rPr>
          <w:rFonts w:asciiTheme="minorHAnsi" w:hAnsiTheme="minorHAnsi" w:cs="FuturaLig"/>
          <w:sz w:val="22"/>
          <w:szCs w:val="22"/>
        </w:rPr>
        <w:t>[</w:t>
      </w:r>
      <w:proofErr w:type="gramStart"/>
      <w:r>
        <w:rPr>
          <w:rFonts w:asciiTheme="minorHAnsi" w:hAnsiTheme="minorHAnsi" w:cs="FuturaLig"/>
          <w:sz w:val="22"/>
          <w:szCs w:val="22"/>
        </w:rPr>
        <w:t>your</w:t>
      </w:r>
      <w:proofErr w:type="gramEnd"/>
      <w:r>
        <w:rPr>
          <w:rFonts w:asciiTheme="minorHAnsi" w:hAnsiTheme="minorHAnsi" w:cs="FuturaLig"/>
          <w:sz w:val="22"/>
          <w:szCs w:val="22"/>
        </w:rPr>
        <w:t xml:space="preserve"> name]</w:t>
      </w:r>
    </w:p>
    <w:p w:rsidR="003B718F" w:rsidRDefault="003B718F" w:rsidP="003B718F">
      <w:pPr>
        <w:spacing w:after="0" w:line="240" w:lineRule="auto"/>
      </w:pPr>
    </w:p>
    <w:p w:rsidR="00741C23" w:rsidRDefault="00741C23"/>
    <w:sectPr w:rsidR="00741C23" w:rsidSect="000F1360">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Lig">
    <w:panose1 w:val="00000000000000000000"/>
    <w:charset w:val="00"/>
    <w:family w:val="modern"/>
    <w:notTrueType/>
    <w:pitch w:val="variable"/>
    <w:sig w:usb0="00000007" w:usb1="00000001" w:usb2="00000000" w:usb3="00000000" w:csb0="00000093" w:csb1="00000000"/>
  </w:font>
  <w:font w:name="Futura">
    <w:panose1 w:val="000000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32A"/>
    <w:rsid w:val="000E2E73"/>
    <w:rsid w:val="003B718F"/>
    <w:rsid w:val="006D232A"/>
    <w:rsid w:val="00741C23"/>
    <w:rsid w:val="00B8161D"/>
    <w:rsid w:val="00F65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18F"/>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B718F"/>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B7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18F"/>
    <w:rPr>
      <w:rFonts w:ascii="Tahoma" w:eastAsiaTheme="minorHAnsi" w:hAnsi="Tahoma" w:cs="Tahoma"/>
      <w:sz w:val="16"/>
      <w:szCs w:val="16"/>
      <w:lang w:eastAsia="en-US"/>
    </w:rPr>
  </w:style>
  <w:style w:type="character" w:styleId="Hyperlink">
    <w:name w:val="Hyperlink"/>
    <w:basedOn w:val="DefaultParagraphFont"/>
    <w:uiPriority w:val="99"/>
    <w:semiHidden/>
    <w:unhideWhenUsed/>
    <w:rsid w:val="000E2E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18F"/>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B718F"/>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B7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18F"/>
    <w:rPr>
      <w:rFonts w:ascii="Tahoma" w:eastAsiaTheme="minorHAnsi" w:hAnsi="Tahoma" w:cs="Tahoma"/>
      <w:sz w:val="16"/>
      <w:szCs w:val="16"/>
      <w:lang w:eastAsia="en-US"/>
    </w:rPr>
  </w:style>
  <w:style w:type="character" w:styleId="Hyperlink">
    <w:name w:val="Hyperlink"/>
    <w:basedOn w:val="DefaultParagraphFont"/>
    <w:uiPriority w:val="99"/>
    <w:semiHidden/>
    <w:unhideWhenUsed/>
    <w:rsid w:val="000E2E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1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Meaghan Puglisi</dc:creator>
  <cp:lastModifiedBy>Meaghan Puglisi</cp:lastModifiedBy>
  <cp:revision>3</cp:revision>
  <dcterms:created xsi:type="dcterms:W3CDTF">2018-11-08T18:27:00Z</dcterms:created>
  <dcterms:modified xsi:type="dcterms:W3CDTF">2018-11-08T18:27:00Z</dcterms:modified>
</cp:coreProperties>
</file>